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01FE8" w14:textId="100ECF7F" w:rsidR="00044057" w:rsidRPr="00CD50E9" w:rsidRDefault="000006EB" w:rsidP="00CD50E9">
      <w:pPr>
        <w:spacing w:before="75" w:after="0"/>
        <w:ind w:left="1100" w:right="748"/>
        <w:jc w:val="center"/>
        <w:rPr>
          <w:rFonts w:asciiTheme="majorHAnsi" w:eastAsia="Arial" w:hAnsiTheme="majorHAnsi" w:cs="Arial"/>
          <w:sz w:val="24"/>
          <w:szCs w:val="24"/>
          <w:u w:val="single"/>
        </w:rPr>
      </w:pPr>
      <w:r w:rsidRPr="00CD50E9">
        <w:rPr>
          <w:rFonts w:asciiTheme="majorHAnsi" w:eastAsia="Arial" w:hAnsiTheme="majorHAnsi" w:cs="Arial"/>
          <w:b/>
          <w:bCs/>
          <w:spacing w:val="5"/>
          <w:sz w:val="24"/>
          <w:szCs w:val="24"/>
          <w:u w:val="single"/>
        </w:rPr>
        <w:t xml:space="preserve">DETAILS </w:t>
      </w:r>
      <w:r w:rsidR="007F33F6" w:rsidRPr="00CD50E9">
        <w:rPr>
          <w:rFonts w:asciiTheme="majorHAnsi" w:eastAsia="Arial" w:hAnsiTheme="majorHAnsi" w:cs="Arial"/>
          <w:b/>
          <w:bCs/>
          <w:spacing w:val="5"/>
          <w:sz w:val="24"/>
          <w:szCs w:val="24"/>
          <w:u w:val="single"/>
        </w:rPr>
        <w:t xml:space="preserve">OF </w:t>
      </w:r>
      <w:r w:rsidR="00A8631C" w:rsidRPr="00CD50E9">
        <w:rPr>
          <w:rFonts w:asciiTheme="majorHAnsi" w:eastAsia="Arial" w:hAnsiTheme="majorHAnsi" w:cs="Arial"/>
          <w:b/>
          <w:bCs/>
          <w:spacing w:val="5"/>
          <w:sz w:val="24"/>
          <w:szCs w:val="24"/>
          <w:u w:val="single"/>
        </w:rPr>
        <w:t>F</w:t>
      </w:r>
      <w:r w:rsidR="00A8631C" w:rsidRPr="00CD50E9">
        <w:rPr>
          <w:rFonts w:asciiTheme="majorHAnsi" w:eastAsia="Arial" w:hAnsiTheme="majorHAnsi" w:cs="Arial"/>
          <w:b/>
          <w:bCs/>
          <w:spacing w:val="-9"/>
          <w:sz w:val="24"/>
          <w:szCs w:val="24"/>
          <w:u w:val="single"/>
        </w:rPr>
        <w:t>A</w:t>
      </w:r>
      <w:r w:rsidR="00A8631C" w:rsidRPr="00CD50E9">
        <w:rPr>
          <w:rFonts w:asciiTheme="majorHAnsi" w:eastAsia="Arial" w:hAnsiTheme="majorHAnsi" w:cs="Arial"/>
          <w:b/>
          <w:bCs/>
          <w:spacing w:val="4"/>
          <w:sz w:val="24"/>
          <w:szCs w:val="24"/>
          <w:u w:val="single"/>
        </w:rPr>
        <w:t>M</w:t>
      </w:r>
      <w:r w:rsidR="00A8631C" w:rsidRPr="00CD50E9">
        <w:rPr>
          <w:rFonts w:asciiTheme="majorHAnsi" w:eastAsia="Arial" w:hAnsiTheme="majorHAnsi" w:cs="Arial"/>
          <w:b/>
          <w:bCs/>
          <w:spacing w:val="1"/>
          <w:sz w:val="24"/>
          <w:szCs w:val="24"/>
          <w:u w:val="single"/>
        </w:rPr>
        <w:t>ILI</w:t>
      </w:r>
      <w:r w:rsidR="00A8631C" w:rsidRPr="00CD50E9">
        <w:rPr>
          <w:rFonts w:asciiTheme="majorHAnsi" w:eastAsia="Arial" w:hAnsiTheme="majorHAnsi" w:cs="Arial"/>
          <w:b/>
          <w:bCs/>
          <w:spacing w:val="-5"/>
          <w:sz w:val="24"/>
          <w:szCs w:val="24"/>
          <w:u w:val="single"/>
        </w:rPr>
        <w:t>A</w:t>
      </w:r>
      <w:r w:rsidR="00A8631C" w:rsidRPr="00CD50E9">
        <w:rPr>
          <w:rFonts w:asciiTheme="majorHAnsi" w:eastAsia="Arial" w:hAnsiTheme="majorHAnsi" w:cs="Arial"/>
          <w:b/>
          <w:bCs/>
          <w:spacing w:val="-1"/>
          <w:sz w:val="24"/>
          <w:szCs w:val="24"/>
          <w:u w:val="single"/>
        </w:rPr>
        <w:t>R</w:t>
      </w:r>
      <w:r w:rsidR="00A8631C" w:rsidRPr="00CD50E9">
        <w:rPr>
          <w:rFonts w:asciiTheme="majorHAnsi" w:eastAsia="Arial" w:hAnsiTheme="majorHAnsi" w:cs="Arial"/>
          <w:b/>
          <w:bCs/>
          <w:spacing w:val="1"/>
          <w:sz w:val="24"/>
          <w:szCs w:val="24"/>
          <w:u w:val="single"/>
        </w:rPr>
        <w:t>I</w:t>
      </w:r>
      <w:r w:rsidR="00A8631C" w:rsidRPr="00CD50E9">
        <w:rPr>
          <w:rFonts w:asciiTheme="majorHAnsi" w:eastAsia="Arial" w:hAnsiTheme="majorHAnsi" w:cs="Arial"/>
          <w:b/>
          <w:bCs/>
          <w:spacing w:val="4"/>
          <w:sz w:val="24"/>
          <w:szCs w:val="24"/>
          <w:u w:val="single"/>
        </w:rPr>
        <w:t>S</w:t>
      </w:r>
      <w:r w:rsidR="00A8631C" w:rsidRPr="00CD50E9">
        <w:rPr>
          <w:rFonts w:asciiTheme="majorHAnsi" w:eastAsia="Arial" w:hAnsiTheme="majorHAnsi" w:cs="Arial"/>
          <w:b/>
          <w:bCs/>
          <w:spacing w:val="-9"/>
          <w:sz w:val="24"/>
          <w:szCs w:val="24"/>
          <w:u w:val="single"/>
        </w:rPr>
        <w:t>A</w:t>
      </w:r>
      <w:r w:rsidR="00A8631C" w:rsidRPr="00CD50E9">
        <w:rPr>
          <w:rFonts w:asciiTheme="majorHAnsi" w:eastAsia="Arial" w:hAnsiTheme="majorHAnsi" w:cs="Arial"/>
          <w:b/>
          <w:bCs/>
          <w:spacing w:val="1"/>
          <w:sz w:val="24"/>
          <w:szCs w:val="24"/>
          <w:u w:val="single"/>
        </w:rPr>
        <w:t>TIO</w:t>
      </w:r>
      <w:r w:rsidR="00A8631C" w:rsidRPr="00CD50E9">
        <w:rPr>
          <w:rFonts w:asciiTheme="majorHAnsi" w:eastAsia="Arial" w:hAnsiTheme="majorHAnsi" w:cs="Arial"/>
          <w:b/>
          <w:bCs/>
          <w:sz w:val="24"/>
          <w:szCs w:val="24"/>
          <w:u w:val="single"/>
        </w:rPr>
        <w:t>N P</w:t>
      </w:r>
      <w:r w:rsidR="00A8631C" w:rsidRPr="00CD50E9">
        <w:rPr>
          <w:rFonts w:asciiTheme="majorHAnsi" w:eastAsia="Arial" w:hAnsiTheme="majorHAnsi" w:cs="Arial"/>
          <w:b/>
          <w:bCs/>
          <w:spacing w:val="-1"/>
          <w:sz w:val="24"/>
          <w:szCs w:val="24"/>
          <w:u w:val="single"/>
        </w:rPr>
        <w:t>R</w:t>
      </w:r>
      <w:r w:rsidR="00A8631C" w:rsidRPr="00CD50E9">
        <w:rPr>
          <w:rFonts w:asciiTheme="majorHAnsi" w:eastAsia="Arial" w:hAnsiTheme="majorHAnsi" w:cs="Arial"/>
          <w:b/>
          <w:bCs/>
          <w:spacing w:val="1"/>
          <w:sz w:val="24"/>
          <w:szCs w:val="24"/>
          <w:u w:val="single"/>
        </w:rPr>
        <w:t>OG</w:t>
      </w:r>
      <w:r w:rsidR="00A8631C" w:rsidRPr="00CD50E9">
        <w:rPr>
          <w:rFonts w:asciiTheme="majorHAnsi" w:eastAsia="Arial" w:hAnsiTheme="majorHAnsi" w:cs="Arial"/>
          <w:b/>
          <w:bCs/>
          <w:spacing w:val="2"/>
          <w:sz w:val="24"/>
          <w:szCs w:val="24"/>
          <w:u w:val="single"/>
        </w:rPr>
        <w:t>R</w:t>
      </w:r>
      <w:r w:rsidR="00A8631C" w:rsidRPr="00CD50E9">
        <w:rPr>
          <w:rFonts w:asciiTheme="majorHAnsi" w:eastAsia="Arial" w:hAnsiTheme="majorHAnsi" w:cs="Arial"/>
          <w:b/>
          <w:bCs/>
          <w:spacing w:val="-9"/>
          <w:sz w:val="24"/>
          <w:szCs w:val="24"/>
          <w:u w:val="single"/>
        </w:rPr>
        <w:t>A</w:t>
      </w:r>
      <w:r w:rsidR="00A8631C" w:rsidRPr="00CD50E9">
        <w:rPr>
          <w:rFonts w:asciiTheme="majorHAnsi" w:eastAsia="Arial" w:hAnsiTheme="majorHAnsi" w:cs="Arial"/>
          <w:b/>
          <w:bCs/>
          <w:spacing w:val="4"/>
          <w:sz w:val="24"/>
          <w:szCs w:val="24"/>
          <w:u w:val="single"/>
        </w:rPr>
        <w:t>MM</w:t>
      </w:r>
      <w:r w:rsidR="00A8631C" w:rsidRPr="00CD50E9">
        <w:rPr>
          <w:rFonts w:asciiTheme="majorHAnsi" w:eastAsia="Arial" w:hAnsiTheme="majorHAnsi" w:cs="Arial"/>
          <w:b/>
          <w:bCs/>
          <w:sz w:val="24"/>
          <w:szCs w:val="24"/>
          <w:u w:val="single"/>
        </w:rPr>
        <w:t>E</w:t>
      </w:r>
      <w:r w:rsidR="00A8631C" w:rsidRPr="00CD50E9">
        <w:rPr>
          <w:rFonts w:asciiTheme="majorHAnsi" w:eastAsia="Arial" w:hAnsiTheme="majorHAnsi" w:cs="Arial"/>
          <w:b/>
          <w:bCs/>
          <w:spacing w:val="1"/>
          <w:sz w:val="24"/>
          <w:szCs w:val="24"/>
          <w:u w:val="single"/>
        </w:rPr>
        <w:t xml:space="preserve"> </w:t>
      </w:r>
      <w:r w:rsidR="007F33F6" w:rsidRPr="00CD50E9">
        <w:rPr>
          <w:rFonts w:asciiTheme="majorHAnsi" w:eastAsia="Arial" w:hAnsiTheme="majorHAnsi" w:cs="Arial"/>
          <w:b/>
          <w:bCs/>
          <w:spacing w:val="-3"/>
          <w:sz w:val="24"/>
          <w:szCs w:val="24"/>
          <w:u w:val="single"/>
        </w:rPr>
        <w:t>IMPARTED</w:t>
      </w:r>
      <w:r w:rsidR="00C053F4" w:rsidRPr="00CD50E9">
        <w:rPr>
          <w:rFonts w:asciiTheme="majorHAnsi" w:eastAsia="Arial" w:hAnsiTheme="majorHAnsi" w:cs="Arial"/>
          <w:b/>
          <w:bCs/>
          <w:spacing w:val="-3"/>
          <w:sz w:val="24"/>
          <w:szCs w:val="24"/>
          <w:u w:val="single"/>
        </w:rPr>
        <w:t xml:space="preserve"> FOR FY 2</w:t>
      </w:r>
      <w:r w:rsidR="00AC14CA" w:rsidRPr="00CD50E9">
        <w:rPr>
          <w:rFonts w:asciiTheme="majorHAnsi" w:eastAsia="Arial" w:hAnsiTheme="majorHAnsi" w:cs="Arial"/>
          <w:b/>
          <w:bCs/>
          <w:spacing w:val="-3"/>
          <w:sz w:val="24"/>
          <w:szCs w:val="24"/>
          <w:u w:val="single"/>
        </w:rPr>
        <w:t>02</w:t>
      </w:r>
      <w:r w:rsidR="00CD50E9" w:rsidRPr="00CD50E9">
        <w:rPr>
          <w:rFonts w:asciiTheme="majorHAnsi" w:eastAsia="Arial" w:hAnsiTheme="majorHAnsi" w:cs="Arial"/>
          <w:b/>
          <w:bCs/>
          <w:spacing w:val="-3"/>
          <w:sz w:val="24"/>
          <w:szCs w:val="24"/>
          <w:u w:val="single"/>
        </w:rPr>
        <w:t>4-2025</w:t>
      </w:r>
    </w:p>
    <w:p w14:paraId="3F84DF19" w14:textId="77777777" w:rsidR="007F33F6" w:rsidRPr="00CD50E9" w:rsidRDefault="007F33F6" w:rsidP="00CD50E9">
      <w:pPr>
        <w:spacing w:before="11" w:after="0"/>
        <w:rPr>
          <w:rFonts w:asciiTheme="majorHAnsi" w:hAnsiTheme="majorHAnsi" w:cs="Arial"/>
          <w:sz w:val="24"/>
          <w:szCs w:val="24"/>
        </w:rPr>
      </w:pPr>
    </w:p>
    <w:p w14:paraId="676F976C" w14:textId="77777777" w:rsidR="00E717AA" w:rsidRPr="00CD50E9" w:rsidRDefault="007F33F6" w:rsidP="00CD50E9">
      <w:pPr>
        <w:spacing w:before="11" w:after="0"/>
        <w:jc w:val="center"/>
        <w:rPr>
          <w:rFonts w:asciiTheme="majorHAnsi" w:hAnsiTheme="majorHAnsi" w:cs="Arial"/>
          <w:b/>
          <w:sz w:val="24"/>
          <w:szCs w:val="24"/>
        </w:rPr>
      </w:pPr>
      <w:r w:rsidRPr="00CD50E9">
        <w:rPr>
          <w:rFonts w:asciiTheme="majorHAnsi" w:hAnsiTheme="majorHAnsi" w:cs="Arial"/>
          <w:b/>
          <w:sz w:val="24"/>
          <w:szCs w:val="24"/>
        </w:rPr>
        <w:t>Disclosure under Regulation 25 and 46 of SEBI (LISTING OBLIGATIONS AND DISCLOSURE REQUIREMENTS) REGULATIONS, 2015</w:t>
      </w:r>
    </w:p>
    <w:p w14:paraId="3F11062B" w14:textId="77777777" w:rsidR="00CB6584" w:rsidRPr="00CD50E9" w:rsidRDefault="00CB6584" w:rsidP="00CD50E9">
      <w:pPr>
        <w:pStyle w:val="ListParagraph"/>
        <w:spacing w:before="11" w:after="0"/>
        <w:rPr>
          <w:rFonts w:asciiTheme="majorHAnsi" w:hAnsiTheme="majorHAnsi" w:cs="Arial"/>
          <w:sz w:val="24"/>
          <w:szCs w:val="24"/>
        </w:rPr>
      </w:pPr>
    </w:p>
    <w:p w14:paraId="0B2663BC" w14:textId="77777777" w:rsidR="00CB6584" w:rsidRPr="00CD50E9" w:rsidRDefault="00CB6584" w:rsidP="00CD50E9">
      <w:pPr>
        <w:pStyle w:val="ListParagraph"/>
        <w:spacing w:before="11" w:after="0"/>
        <w:rPr>
          <w:rFonts w:asciiTheme="majorHAnsi" w:hAnsiTheme="majorHAnsi" w:cs="Arial"/>
          <w:sz w:val="24"/>
          <w:szCs w:val="24"/>
        </w:rPr>
      </w:pPr>
    </w:p>
    <w:p w14:paraId="5ACCDB0B" w14:textId="77777777" w:rsidR="00CB6584" w:rsidRPr="00CD50E9" w:rsidRDefault="00CB6584" w:rsidP="00CD50E9">
      <w:pPr>
        <w:spacing w:before="11" w:after="0"/>
        <w:ind w:left="360"/>
        <w:rPr>
          <w:rFonts w:asciiTheme="majorHAnsi" w:hAnsiTheme="majorHAnsi" w:cs="Arial"/>
          <w:sz w:val="24"/>
          <w:szCs w:val="24"/>
        </w:rPr>
      </w:pPr>
    </w:p>
    <w:p w14:paraId="7FFC143A" w14:textId="77777777" w:rsidR="00E717AA" w:rsidRPr="00CD50E9" w:rsidRDefault="00E717AA" w:rsidP="00CD50E9">
      <w:pPr>
        <w:pStyle w:val="ListParagraph"/>
        <w:numPr>
          <w:ilvl w:val="0"/>
          <w:numId w:val="1"/>
        </w:numPr>
        <w:spacing w:before="11" w:after="0"/>
        <w:rPr>
          <w:rFonts w:asciiTheme="majorHAnsi" w:hAnsiTheme="majorHAnsi" w:cs="Arial"/>
          <w:sz w:val="24"/>
          <w:szCs w:val="24"/>
        </w:rPr>
      </w:pPr>
      <w:r w:rsidRPr="00CD50E9">
        <w:rPr>
          <w:rFonts w:asciiTheme="majorHAnsi" w:hAnsiTheme="majorHAnsi" w:cs="Arial"/>
          <w:sz w:val="24"/>
          <w:szCs w:val="24"/>
        </w:rPr>
        <w:t>Number of Program attended by the Independ</w:t>
      </w:r>
      <w:r w:rsidR="00A8631C" w:rsidRPr="00CD50E9">
        <w:rPr>
          <w:rFonts w:asciiTheme="majorHAnsi" w:hAnsiTheme="majorHAnsi" w:cs="Arial"/>
          <w:sz w:val="24"/>
          <w:szCs w:val="24"/>
        </w:rPr>
        <w:t>ent Directors during the Year: 2</w:t>
      </w:r>
      <w:r w:rsidRPr="00CD50E9">
        <w:rPr>
          <w:rFonts w:asciiTheme="majorHAnsi" w:hAnsiTheme="majorHAnsi" w:cs="Arial"/>
          <w:sz w:val="24"/>
          <w:szCs w:val="24"/>
        </w:rPr>
        <w:t xml:space="preserve"> </w:t>
      </w:r>
    </w:p>
    <w:p w14:paraId="04A0F01B" w14:textId="77777777" w:rsidR="00E717AA" w:rsidRPr="00CD50E9" w:rsidRDefault="00E717AA" w:rsidP="00CD50E9">
      <w:pPr>
        <w:spacing w:before="11" w:after="0"/>
        <w:rPr>
          <w:rFonts w:asciiTheme="majorHAnsi" w:hAnsiTheme="majorHAnsi" w:cs="Arial"/>
          <w:sz w:val="24"/>
          <w:szCs w:val="24"/>
        </w:rPr>
      </w:pPr>
    </w:p>
    <w:p w14:paraId="2D27F92D" w14:textId="77777777" w:rsidR="00E717AA" w:rsidRPr="00CD50E9" w:rsidRDefault="00E717AA" w:rsidP="00CD50E9">
      <w:pPr>
        <w:pStyle w:val="ListParagraph"/>
        <w:numPr>
          <w:ilvl w:val="0"/>
          <w:numId w:val="1"/>
        </w:numPr>
        <w:spacing w:before="11" w:after="0"/>
        <w:rPr>
          <w:rFonts w:asciiTheme="majorHAnsi" w:hAnsiTheme="majorHAnsi" w:cs="Arial"/>
          <w:b/>
          <w:sz w:val="24"/>
          <w:szCs w:val="24"/>
        </w:rPr>
      </w:pPr>
      <w:r w:rsidRPr="00CD50E9">
        <w:rPr>
          <w:rFonts w:asciiTheme="majorHAnsi" w:hAnsiTheme="majorHAnsi" w:cs="Arial"/>
          <w:sz w:val="24"/>
          <w:szCs w:val="24"/>
        </w:rPr>
        <w:t xml:space="preserve"> Number of hours spent by Indepen</w:t>
      </w:r>
      <w:r w:rsidR="00A8631C" w:rsidRPr="00CD50E9">
        <w:rPr>
          <w:rFonts w:asciiTheme="majorHAnsi" w:hAnsiTheme="majorHAnsi" w:cs="Arial"/>
          <w:sz w:val="24"/>
          <w:szCs w:val="24"/>
        </w:rPr>
        <w:t xml:space="preserve">dent Directors in the </w:t>
      </w:r>
      <w:proofErr w:type="spellStart"/>
      <w:r w:rsidR="00A8631C" w:rsidRPr="00CD50E9">
        <w:rPr>
          <w:rFonts w:asciiTheme="majorHAnsi" w:hAnsiTheme="majorHAnsi" w:cs="Arial"/>
          <w:sz w:val="24"/>
          <w:szCs w:val="24"/>
        </w:rPr>
        <w:t>Programme</w:t>
      </w:r>
      <w:proofErr w:type="spellEnd"/>
      <w:r w:rsidR="00A8631C" w:rsidRPr="00CD50E9">
        <w:rPr>
          <w:rFonts w:asciiTheme="majorHAnsi" w:hAnsiTheme="majorHAnsi" w:cs="Arial"/>
          <w:b/>
          <w:sz w:val="24"/>
          <w:szCs w:val="24"/>
        </w:rPr>
        <w:t>:</w:t>
      </w:r>
    </w:p>
    <w:p w14:paraId="718F041E" w14:textId="77777777" w:rsidR="00E717AA" w:rsidRPr="00CD50E9" w:rsidRDefault="00E717AA" w:rsidP="00CD50E9">
      <w:pPr>
        <w:spacing w:before="11" w:after="0"/>
        <w:rPr>
          <w:rFonts w:asciiTheme="majorHAnsi" w:hAnsiTheme="majorHAnsi" w:cs="Arial"/>
          <w:sz w:val="24"/>
          <w:szCs w:val="24"/>
        </w:rPr>
      </w:pPr>
    </w:p>
    <w:p w14:paraId="169DEBC3" w14:textId="363D1BE9" w:rsidR="00E717AA" w:rsidRPr="00CD50E9" w:rsidRDefault="00A8631C" w:rsidP="00CD50E9">
      <w:pPr>
        <w:spacing w:before="11" w:after="0"/>
        <w:rPr>
          <w:rFonts w:asciiTheme="majorHAnsi" w:hAnsiTheme="majorHAnsi" w:cs="Arial"/>
          <w:sz w:val="24"/>
          <w:szCs w:val="24"/>
        </w:rPr>
      </w:pPr>
      <w:r w:rsidRPr="00CD50E9">
        <w:rPr>
          <w:rFonts w:asciiTheme="majorHAnsi" w:hAnsiTheme="majorHAnsi" w:cs="Arial"/>
          <w:sz w:val="24"/>
          <w:szCs w:val="24"/>
        </w:rPr>
        <w:t xml:space="preserve">         </w:t>
      </w:r>
      <w:r w:rsidR="00E717AA" w:rsidRPr="00CD50E9">
        <w:rPr>
          <w:rFonts w:asciiTheme="majorHAnsi" w:hAnsiTheme="majorHAnsi" w:cs="Arial"/>
          <w:sz w:val="24"/>
          <w:szCs w:val="24"/>
        </w:rPr>
        <w:t xml:space="preserve">On </w:t>
      </w:r>
      <w:r w:rsidR="000006EB" w:rsidRPr="00CD50E9">
        <w:rPr>
          <w:rFonts w:asciiTheme="majorHAnsi" w:hAnsiTheme="majorHAnsi" w:cs="Arial"/>
          <w:sz w:val="24"/>
          <w:szCs w:val="24"/>
        </w:rPr>
        <w:t xml:space="preserve">  </w:t>
      </w:r>
      <w:proofErr w:type="gramStart"/>
      <w:r w:rsidR="00C053F4" w:rsidRPr="00CD50E9">
        <w:rPr>
          <w:rFonts w:asciiTheme="majorHAnsi" w:hAnsiTheme="majorHAnsi" w:cs="Arial"/>
          <w:sz w:val="24"/>
          <w:szCs w:val="24"/>
        </w:rPr>
        <w:t>1</w:t>
      </w:r>
      <w:r w:rsidR="00CD50E9" w:rsidRPr="00CD50E9">
        <w:rPr>
          <w:rFonts w:asciiTheme="majorHAnsi" w:hAnsiTheme="majorHAnsi" w:cs="Arial"/>
          <w:sz w:val="24"/>
          <w:szCs w:val="24"/>
        </w:rPr>
        <w:t>3</w:t>
      </w:r>
      <w:r w:rsidR="00C053F4" w:rsidRPr="00CD50E9">
        <w:rPr>
          <w:rFonts w:asciiTheme="majorHAnsi" w:hAnsiTheme="majorHAnsi" w:cs="Arial"/>
          <w:sz w:val="24"/>
          <w:szCs w:val="24"/>
        </w:rPr>
        <w:t>.11.20</w:t>
      </w:r>
      <w:r w:rsidR="00A762E5" w:rsidRPr="00CD50E9">
        <w:rPr>
          <w:rFonts w:asciiTheme="majorHAnsi" w:hAnsiTheme="majorHAnsi" w:cs="Arial"/>
          <w:sz w:val="24"/>
          <w:szCs w:val="24"/>
        </w:rPr>
        <w:t>2</w:t>
      </w:r>
      <w:r w:rsidR="00CD50E9" w:rsidRPr="00CD50E9">
        <w:rPr>
          <w:rFonts w:asciiTheme="majorHAnsi" w:hAnsiTheme="majorHAnsi" w:cs="Arial"/>
          <w:sz w:val="24"/>
          <w:szCs w:val="24"/>
        </w:rPr>
        <w:t>4</w:t>
      </w:r>
      <w:r w:rsidR="002160A0" w:rsidRPr="00CD50E9">
        <w:rPr>
          <w:rFonts w:asciiTheme="majorHAnsi" w:hAnsiTheme="majorHAnsi" w:cs="Arial"/>
          <w:sz w:val="24"/>
          <w:szCs w:val="24"/>
        </w:rPr>
        <w:t xml:space="preserve"> </w:t>
      </w:r>
      <w:r w:rsidR="00E717AA" w:rsidRPr="00CD50E9">
        <w:rPr>
          <w:rFonts w:asciiTheme="majorHAnsi" w:hAnsiTheme="majorHAnsi" w:cs="Arial"/>
          <w:sz w:val="24"/>
          <w:szCs w:val="24"/>
        </w:rPr>
        <w:t xml:space="preserve"> </w:t>
      </w:r>
      <w:r w:rsidR="00C053F4" w:rsidRPr="00CD50E9">
        <w:rPr>
          <w:rFonts w:asciiTheme="majorHAnsi" w:hAnsiTheme="majorHAnsi" w:cs="Arial"/>
          <w:sz w:val="24"/>
          <w:szCs w:val="24"/>
        </w:rPr>
        <w:t>a</w:t>
      </w:r>
      <w:proofErr w:type="gramEnd"/>
      <w:r w:rsidR="00C053F4" w:rsidRPr="00CD50E9">
        <w:rPr>
          <w:rFonts w:asciiTheme="majorHAnsi" w:hAnsiTheme="majorHAnsi" w:cs="Arial"/>
          <w:sz w:val="24"/>
          <w:szCs w:val="24"/>
        </w:rPr>
        <w:t xml:space="preserve"> total of 4</w:t>
      </w:r>
      <w:r w:rsidR="00E717AA" w:rsidRPr="00CD50E9">
        <w:rPr>
          <w:rFonts w:asciiTheme="majorHAnsi" w:hAnsiTheme="majorHAnsi" w:cs="Arial"/>
          <w:sz w:val="24"/>
          <w:szCs w:val="24"/>
        </w:rPr>
        <w:t xml:space="preserve"> hours and on</w:t>
      </w:r>
      <w:r w:rsidR="000006EB" w:rsidRPr="00CD50E9">
        <w:rPr>
          <w:rFonts w:asciiTheme="majorHAnsi" w:hAnsiTheme="majorHAnsi" w:cs="Arial"/>
          <w:sz w:val="24"/>
          <w:szCs w:val="24"/>
        </w:rPr>
        <w:t xml:space="preserve"> </w:t>
      </w:r>
      <w:r w:rsidR="00CD50E9" w:rsidRPr="00CD50E9">
        <w:rPr>
          <w:rFonts w:asciiTheme="majorHAnsi" w:hAnsiTheme="majorHAnsi" w:cs="Arial"/>
          <w:sz w:val="24"/>
          <w:szCs w:val="24"/>
        </w:rPr>
        <w:t>12</w:t>
      </w:r>
      <w:r w:rsidR="000006EB" w:rsidRPr="00CD50E9">
        <w:rPr>
          <w:rFonts w:asciiTheme="majorHAnsi" w:hAnsiTheme="majorHAnsi" w:cs="Arial"/>
          <w:sz w:val="24"/>
          <w:szCs w:val="24"/>
        </w:rPr>
        <w:t>.02.20</w:t>
      </w:r>
      <w:r w:rsidR="00A762E5" w:rsidRPr="00CD50E9">
        <w:rPr>
          <w:rFonts w:asciiTheme="majorHAnsi" w:hAnsiTheme="majorHAnsi" w:cs="Arial"/>
          <w:sz w:val="24"/>
          <w:szCs w:val="24"/>
        </w:rPr>
        <w:t>2</w:t>
      </w:r>
      <w:r w:rsidR="00CD50E9" w:rsidRPr="00CD50E9">
        <w:rPr>
          <w:rFonts w:asciiTheme="majorHAnsi" w:hAnsiTheme="majorHAnsi" w:cs="Arial"/>
          <w:sz w:val="24"/>
          <w:szCs w:val="24"/>
        </w:rPr>
        <w:t>5</w:t>
      </w:r>
      <w:r w:rsidRPr="00CD50E9">
        <w:rPr>
          <w:rFonts w:asciiTheme="majorHAnsi" w:hAnsiTheme="majorHAnsi" w:cs="Arial"/>
          <w:sz w:val="24"/>
          <w:szCs w:val="24"/>
        </w:rPr>
        <w:t xml:space="preserve"> </w:t>
      </w:r>
      <w:r w:rsidR="00E717AA" w:rsidRPr="00CD50E9">
        <w:rPr>
          <w:rFonts w:asciiTheme="majorHAnsi" w:hAnsiTheme="majorHAnsi" w:cs="Arial"/>
          <w:sz w:val="24"/>
          <w:szCs w:val="24"/>
        </w:rPr>
        <w:t xml:space="preserve">– </w:t>
      </w:r>
      <w:r w:rsidR="00C053F4" w:rsidRPr="00CD50E9">
        <w:rPr>
          <w:rFonts w:asciiTheme="majorHAnsi" w:hAnsiTheme="majorHAnsi" w:cs="Arial"/>
          <w:sz w:val="24"/>
          <w:szCs w:val="24"/>
        </w:rPr>
        <w:t xml:space="preserve">a total of </w:t>
      </w:r>
      <w:r w:rsidRPr="00CD50E9">
        <w:rPr>
          <w:rFonts w:asciiTheme="majorHAnsi" w:hAnsiTheme="majorHAnsi" w:cs="Arial"/>
          <w:sz w:val="24"/>
          <w:szCs w:val="24"/>
        </w:rPr>
        <w:t xml:space="preserve">2 hours. Total </w:t>
      </w:r>
      <w:r w:rsidR="00C053F4" w:rsidRPr="00CD50E9">
        <w:rPr>
          <w:rFonts w:asciiTheme="majorHAnsi" w:hAnsiTheme="majorHAnsi" w:cs="Arial"/>
          <w:sz w:val="24"/>
          <w:szCs w:val="24"/>
        </w:rPr>
        <w:t>6</w:t>
      </w:r>
      <w:r w:rsidR="00E717AA" w:rsidRPr="00CD50E9">
        <w:rPr>
          <w:rFonts w:asciiTheme="majorHAnsi" w:hAnsiTheme="majorHAnsi" w:cs="Arial"/>
          <w:sz w:val="24"/>
          <w:szCs w:val="24"/>
        </w:rPr>
        <w:t xml:space="preserve"> hours. </w:t>
      </w:r>
    </w:p>
    <w:p w14:paraId="436A4ADE" w14:textId="77777777" w:rsidR="00E717AA" w:rsidRPr="00CD50E9" w:rsidRDefault="00E717AA" w:rsidP="00CD50E9">
      <w:pPr>
        <w:spacing w:before="11" w:after="0"/>
        <w:rPr>
          <w:rFonts w:asciiTheme="majorHAnsi" w:hAnsiTheme="majorHAnsi" w:cs="Arial"/>
          <w:sz w:val="24"/>
          <w:szCs w:val="24"/>
        </w:rPr>
      </w:pPr>
    </w:p>
    <w:p w14:paraId="5FC6F4DF" w14:textId="77777777" w:rsidR="00A8631C" w:rsidRPr="00CD50E9" w:rsidRDefault="00A8631C" w:rsidP="00CD50E9">
      <w:pPr>
        <w:pStyle w:val="ListParagraph"/>
        <w:numPr>
          <w:ilvl w:val="0"/>
          <w:numId w:val="1"/>
        </w:numPr>
        <w:spacing w:before="11" w:after="0"/>
        <w:rPr>
          <w:rFonts w:asciiTheme="majorHAnsi" w:hAnsiTheme="majorHAnsi" w:cs="Arial"/>
          <w:b/>
          <w:sz w:val="24"/>
          <w:szCs w:val="24"/>
          <w:u w:val="single"/>
        </w:rPr>
      </w:pPr>
      <w:proofErr w:type="spellStart"/>
      <w:r w:rsidRPr="00CD50E9">
        <w:rPr>
          <w:rFonts w:asciiTheme="majorHAnsi" w:hAnsiTheme="majorHAnsi" w:cs="Arial"/>
          <w:b/>
          <w:sz w:val="24"/>
          <w:szCs w:val="24"/>
          <w:u w:val="single"/>
        </w:rPr>
        <w:t>Programme</w:t>
      </w:r>
      <w:proofErr w:type="spellEnd"/>
      <w:r w:rsidRPr="00CD50E9">
        <w:rPr>
          <w:rFonts w:asciiTheme="majorHAnsi" w:hAnsiTheme="majorHAnsi" w:cs="Arial"/>
          <w:b/>
          <w:sz w:val="24"/>
          <w:szCs w:val="24"/>
          <w:u w:val="single"/>
        </w:rPr>
        <w:t xml:space="preserve"> Details: </w:t>
      </w:r>
    </w:p>
    <w:p w14:paraId="6EAD0120" w14:textId="77777777" w:rsidR="00A8631C" w:rsidRPr="00CD50E9" w:rsidRDefault="00A8631C" w:rsidP="00CD50E9">
      <w:pPr>
        <w:spacing w:before="11" w:after="0"/>
        <w:rPr>
          <w:rFonts w:asciiTheme="majorHAnsi" w:hAnsiTheme="majorHAnsi" w:cs="Arial"/>
          <w:sz w:val="24"/>
          <w:szCs w:val="24"/>
        </w:rPr>
      </w:pPr>
    </w:p>
    <w:p w14:paraId="40835CB1" w14:textId="77777777" w:rsidR="00CD50E9" w:rsidRDefault="00CD50E9" w:rsidP="00CD50E9">
      <w:pPr>
        <w:spacing w:after="0" w:line="360" w:lineRule="auto"/>
        <w:ind w:left="426" w:right="-20"/>
        <w:jc w:val="both"/>
        <w:rPr>
          <w:rFonts w:asciiTheme="majorHAnsi" w:hAnsiTheme="majorHAnsi" w:cs="Arial"/>
          <w:sz w:val="24"/>
          <w:szCs w:val="24"/>
        </w:rPr>
      </w:pPr>
      <w:r w:rsidRPr="00CD50E9">
        <w:rPr>
          <w:rFonts w:asciiTheme="majorHAnsi" w:hAnsiTheme="majorHAnsi" w:cs="Arial"/>
          <w:sz w:val="24"/>
          <w:szCs w:val="24"/>
        </w:rPr>
        <w:t xml:space="preserve">The Company has an on-going </w:t>
      </w:r>
      <w:proofErr w:type="spellStart"/>
      <w:r w:rsidRPr="00CD50E9">
        <w:rPr>
          <w:rFonts w:asciiTheme="majorHAnsi" w:hAnsiTheme="majorHAnsi" w:cs="Arial"/>
          <w:sz w:val="24"/>
          <w:szCs w:val="24"/>
        </w:rPr>
        <w:t>familiarisation</w:t>
      </w:r>
      <w:proofErr w:type="spellEnd"/>
      <w:r w:rsidRPr="00CD50E9">
        <w:rPr>
          <w:rFonts w:asciiTheme="majorHAnsi" w:hAnsiTheme="majorHAnsi" w:cs="Arial"/>
          <w:sz w:val="24"/>
          <w:szCs w:val="24"/>
        </w:rPr>
        <w:t xml:space="preserve"> </w:t>
      </w:r>
      <w:proofErr w:type="spellStart"/>
      <w:r w:rsidRPr="00CD50E9">
        <w:rPr>
          <w:rFonts w:asciiTheme="majorHAnsi" w:hAnsiTheme="majorHAnsi" w:cs="Arial"/>
          <w:sz w:val="24"/>
          <w:szCs w:val="24"/>
        </w:rPr>
        <w:t>programme</w:t>
      </w:r>
      <w:proofErr w:type="spellEnd"/>
      <w:r w:rsidRPr="00CD50E9">
        <w:rPr>
          <w:rFonts w:asciiTheme="majorHAnsi" w:hAnsiTheme="majorHAnsi" w:cs="Arial"/>
          <w:sz w:val="24"/>
          <w:szCs w:val="24"/>
        </w:rPr>
        <w:t xml:space="preserve"> for its Independent Directors. The </w:t>
      </w:r>
      <w:proofErr w:type="spellStart"/>
      <w:r w:rsidRPr="00CD50E9">
        <w:rPr>
          <w:rFonts w:asciiTheme="majorHAnsi" w:hAnsiTheme="majorHAnsi" w:cs="Arial"/>
          <w:sz w:val="24"/>
          <w:szCs w:val="24"/>
        </w:rPr>
        <w:t>programme</w:t>
      </w:r>
      <w:proofErr w:type="spellEnd"/>
      <w:r w:rsidRPr="00CD50E9">
        <w:rPr>
          <w:rFonts w:asciiTheme="majorHAnsi" w:hAnsiTheme="majorHAnsi" w:cs="Arial"/>
          <w:sz w:val="24"/>
          <w:szCs w:val="24"/>
        </w:rPr>
        <w:t xml:space="preserve"> includes the following: </w:t>
      </w:r>
    </w:p>
    <w:p w14:paraId="2A4C6DFB" w14:textId="77777777" w:rsidR="00CD50E9" w:rsidRDefault="00CD50E9" w:rsidP="00CD50E9">
      <w:pPr>
        <w:spacing w:after="0" w:line="360" w:lineRule="auto"/>
        <w:ind w:left="426" w:right="-20"/>
        <w:jc w:val="both"/>
        <w:rPr>
          <w:rFonts w:asciiTheme="majorHAnsi" w:hAnsiTheme="majorHAnsi" w:cs="Arial"/>
          <w:sz w:val="24"/>
          <w:szCs w:val="24"/>
        </w:rPr>
      </w:pPr>
    </w:p>
    <w:p w14:paraId="1CDD4CA6" w14:textId="5323C910" w:rsidR="00CD50E9" w:rsidRPr="00CD50E9" w:rsidRDefault="00CD50E9" w:rsidP="00CD50E9">
      <w:pPr>
        <w:pStyle w:val="ListParagraph"/>
        <w:numPr>
          <w:ilvl w:val="0"/>
          <w:numId w:val="5"/>
        </w:numPr>
        <w:spacing w:after="0" w:line="360" w:lineRule="auto"/>
        <w:ind w:right="-20"/>
        <w:jc w:val="both"/>
        <w:rPr>
          <w:rFonts w:asciiTheme="majorHAnsi" w:hAnsiTheme="majorHAnsi" w:cs="Arial"/>
          <w:sz w:val="24"/>
          <w:szCs w:val="24"/>
        </w:rPr>
      </w:pPr>
      <w:r w:rsidRPr="00CD50E9">
        <w:rPr>
          <w:rFonts w:asciiTheme="majorHAnsi" w:hAnsiTheme="majorHAnsi" w:cs="Arial"/>
          <w:sz w:val="24"/>
          <w:szCs w:val="24"/>
        </w:rPr>
        <w:t xml:space="preserve">The duties and responsibilities of the Independent Directors, the Code of Conduct to be followed and other matters of vital importance are being updated on a continuous basis. </w:t>
      </w:r>
    </w:p>
    <w:p w14:paraId="75798D04" w14:textId="77777777" w:rsidR="00CD50E9" w:rsidRPr="00CD50E9" w:rsidRDefault="00CD50E9" w:rsidP="00CD50E9">
      <w:pPr>
        <w:pStyle w:val="ListParagraph"/>
        <w:spacing w:after="0" w:line="360" w:lineRule="auto"/>
        <w:ind w:left="786" w:right="-20"/>
        <w:jc w:val="both"/>
        <w:rPr>
          <w:rFonts w:asciiTheme="majorHAnsi" w:hAnsiTheme="majorHAnsi" w:cs="Arial"/>
          <w:sz w:val="24"/>
          <w:szCs w:val="24"/>
        </w:rPr>
      </w:pPr>
    </w:p>
    <w:p w14:paraId="4A6BBE3C" w14:textId="77777777" w:rsidR="00CD50E9" w:rsidRDefault="00CD50E9" w:rsidP="00CD50E9">
      <w:pPr>
        <w:spacing w:after="0" w:line="360" w:lineRule="auto"/>
        <w:ind w:left="426" w:right="-20"/>
        <w:jc w:val="both"/>
        <w:rPr>
          <w:rFonts w:asciiTheme="majorHAnsi" w:hAnsiTheme="majorHAnsi" w:cs="Arial"/>
          <w:sz w:val="24"/>
          <w:szCs w:val="24"/>
        </w:rPr>
      </w:pPr>
      <w:r w:rsidRPr="00CD50E9">
        <w:rPr>
          <w:rFonts w:asciiTheme="majorHAnsi" w:hAnsiTheme="majorHAnsi" w:cs="Arial"/>
          <w:sz w:val="24"/>
          <w:szCs w:val="24"/>
        </w:rPr>
        <w:t>2. Quarterly Regulatory Updates: All the key changes in regulatory environment are updated to the directors and a note/presentation is circulated to the Board members as a part of the regular agenda. It covers all the important aspects of Companies Act, SEBI Regulations etc.</w:t>
      </w:r>
    </w:p>
    <w:p w14:paraId="6A6118F5" w14:textId="77777777" w:rsidR="00CD50E9" w:rsidRDefault="00CD50E9" w:rsidP="00CD50E9">
      <w:pPr>
        <w:spacing w:after="0" w:line="360" w:lineRule="auto"/>
        <w:ind w:left="426" w:right="-20"/>
        <w:jc w:val="both"/>
        <w:rPr>
          <w:rFonts w:asciiTheme="majorHAnsi" w:hAnsiTheme="majorHAnsi" w:cs="Arial"/>
          <w:sz w:val="24"/>
          <w:szCs w:val="24"/>
        </w:rPr>
      </w:pPr>
    </w:p>
    <w:p w14:paraId="6E408068" w14:textId="226DD3BF" w:rsidR="00A8631C" w:rsidRPr="00CD50E9" w:rsidRDefault="00CD50E9" w:rsidP="00CD50E9">
      <w:pPr>
        <w:spacing w:after="0" w:line="360" w:lineRule="auto"/>
        <w:ind w:left="426" w:right="-20"/>
        <w:jc w:val="both"/>
        <w:rPr>
          <w:rFonts w:asciiTheme="majorHAnsi" w:eastAsia="Arial" w:hAnsiTheme="majorHAnsi" w:cs="Arial"/>
          <w:sz w:val="24"/>
          <w:szCs w:val="24"/>
        </w:rPr>
      </w:pPr>
      <w:r w:rsidRPr="00CD50E9">
        <w:rPr>
          <w:rFonts w:asciiTheme="majorHAnsi" w:hAnsiTheme="majorHAnsi" w:cs="Arial"/>
          <w:sz w:val="24"/>
          <w:szCs w:val="24"/>
        </w:rPr>
        <w:t xml:space="preserve"> 3. Industry/Business Update: The business environment and prospects for the business in which the company is in, is presented to the Independent Directors which covers those affecting the business globally, nationally and with reference to the state in which company operates.</w:t>
      </w:r>
    </w:p>
    <w:p w14:paraId="3B8B15C3" w14:textId="77777777" w:rsidR="00044057" w:rsidRPr="00CD50E9" w:rsidRDefault="00044057" w:rsidP="00CD50E9">
      <w:pPr>
        <w:spacing w:after="0"/>
        <w:ind w:left="913" w:right="69" w:hanging="724"/>
        <w:jc w:val="right"/>
        <w:rPr>
          <w:rFonts w:asciiTheme="majorHAnsi" w:eastAsia="Arial" w:hAnsiTheme="majorHAnsi" w:cs="Arial"/>
          <w:sz w:val="24"/>
          <w:szCs w:val="24"/>
        </w:rPr>
      </w:pPr>
    </w:p>
    <w:sectPr w:rsidR="00044057" w:rsidRPr="00CD50E9">
      <w:pgSz w:w="12240" w:h="15840"/>
      <w:pgMar w:top="1480" w:right="1320" w:bottom="280" w:left="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BC5415"/>
    <w:multiLevelType w:val="hybridMultilevel"/>
    <w:tmpl w:val="A9D6F248"/>
    <w:lvl w:ilvl="0" w:tplc="F2AEBCE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611B7F"/>
    <w:multiLevelType w:val="hybridMultilevel"/>
    <w:tmpl w:val="6D6A02B6"/>
    <w:lvl w:ilvl="0" w:tplc="A1BA0F76">
      <w:start w:val="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 w15:restartNumberingAfterBreak="0">
    <w:nsid w:val="3B171273"/>
    <w:multiLevelType w:val="hybridMultilevel"/>
    <w:tmpl w:val="3B06B310"/>
    <w:lvl w:ilvl="0" w:tplc="CD9C631C">
      <w:start w:val="1"/>
      <w:numFmt w:val="upperLetter"/>
      <w:lvlText w:val="%1)"/>
      <w:lvlJc w:val="left"/>
      <w:pPr>
        <w:ind w:left="720" w:hanging="360"/>
      </w:pPr>
      <w:rPr>
        <w:rFonts w:asciiTheme="minorHAnsi" w:hAnsiTheme="minorHAnsi" w:cstheme="minorBidi" w:hint="default"/>
      </w:rPr>
    </w:lvl>
    <w:lvl w:ilvl="1" w:tplc="0DEEE176">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D41D51"/>
    <w:multiLevelType w:val="hybridMultilevel"/>
    <w:tmpl w:val="EB98E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044C80"/>
    <w:multiLevelType w:val="hybridMultilevel"/>
    <w:tmpl w:val="102CEE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1435967">
    <w:abstractNumId w:val="3"/>
  </w:num>
  <w:num w:numId="2" w16cid:durableId="1132013929">
    <w:abstractNumId w:val="2"/>
  </w:num>
  <w:num w:numId="3" w16cid:durableId="138543378">
    <w:abstractNumId w:val="4"/>
  </w:num>
  <w:num w:numId="4" w16cid:durableId="268318954">
    <w:abstractNumId w:val="0"/>
  </w:num>
  <w:num w:numId="5" w16cid:durableId="1398358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4057"/>
    <w:rsid w:val="000006EB"/>
    <w:rsid w:val="00044057"/>
    <w:rsid w:val="000538C8"/>
    <w:rsid w:val="002160A0"/>
    <w:rsid w:val="00282097"/>
    <w:rsid w:val="00316513"/>
    <w:rsid w:val="0037065F"/>
    <w:rsid w:val="005238B9"/>
    <w:rsid w:val="00621B7E"/>
    <w:rsid w:val="00716AEC"/>
    <w:rsid w:val="00771785"/>
    <w:rsid w:val="007B0808"/>
    <w:rsid w:val="007F33F6"/>
    <w:rsid w:val="008B7A27"/>
    <w:rsid w:val="00A762E5"/>
    <w:rsid w:val="00A8631C"/>
    <w:rsid w:val="00AC14CA"/>
    <w:rsid w:val="00B31E9B"/>
    <w:rsid w:val="00B50CB6"/>
    <w:rsid w:val="00C053F4"/>
    <w:rsid w:val="00CB6584"/>
    <w:rsid w:val="00CD50E9"/>
    <w:rsid w:val="00DB5BF1"/>
    <w:rsid w:val="00E717AA"/>
    <w:rsid w:val="00EA37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38E93"/>
  <w15:docId w15:val="{68B0AEC1-967D-4825-88F8-F58F3E424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7AA"/>
    <w:pPr>
      <w:ind w:left="720"/>
      <w:contextualSpacing/>
    </w:pPr>
  </w:style>
  <w:style w:type="paragraph" w:styleId="BalloonText">
    <w:name w:val="Balloon Text"/>
    <w:basedOn w:val="Normal"/>
    <w:link w:val="BalloonTextChar"/>
    <w:uiPriority w:val="99"/>
    <w:semiHidden/>
    <w:unhideWhenUsed/>
    <w:rsid w:val="000538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8C8"/>
    <w:rPr>
      <w:rFonts w:ascii="Segoe UI" w:hAnsi="Segoe UI" w:cs="Segoe UI"/>
      <w:sz w:val="18"/>
      <w:szCs w:val="18"/>
    </w:rPr>
  </w:style>
  <w:style w:type="paragraph" w:customStyle="1" w:styleId="Default">
    <w:name w:val="Default"/>
    <w:rsid w:val="000538C8"/>
    <w:pPr>
      <w:widowControl/>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195</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dc:creator>
  <cp:lastModifiedBy>Heena Rangari</cp:lastModifiedBy>
  <cp:revision>14</cp:revision>
  <cp:lastPrinted>2016-04-12T09:00:00Z</cp:lastPrinted>
  <dcterms:created xsi:type="dcterms:W3CDTF">2018-04-03T11:42:00Z</dcterms:created>
  <dcterms:modified xsi:type="dcterms:W3CDTF">2025-05-05T05:47:00Z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2015-07-08T00:00:00Z</vt:filetime>
  </property>
  <property fmtid="{D5CDD505-2E9C-101B-9397-08002B2CF9AE}" pid="3" name="LastSaved">
    <vt:filetime>2016-04-06T00:00:00Z</vt:filetime>
  </property>
</Properties>
</file>